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17"/>
          <w:sz w:val="44"/>
          <w:szCs w:val="44"/>
          <w:shd w:val="clear" w:fill="FFFFFF"/>
        </w:rPr>
      </w:pPr>
      <w:r>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t>聊城市交通运输局2022年</w:t>
      </w:r>
      <w:r>
        <w:rPr>
          <w:rFonts w:hint="eastAsia" w:ascii="方正小标宋简体" w:hAnsi="方正小标宋简体" w:eastAsia="方正小标宋简体" w:cs="方正小标宋简体"/>
          <w:b w:val="0"/>
          <w:bCs/>
          <w:i w:val="0"/>
          <w:caps w:val="0"/>
          <w:color w:val="333333"/>
          <w:spacing w:val="-17"/>
          <w:sz w:val="44"/>
          <w:szCs w:val="44"/>
          <w:shd w:val="clear" w:fill="FFFFFF"/>
        </w:rPr>
        <w:t>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shd w:val="clear" w:fill="FFFFFF"/>
        </w:rPr>
        <w:t>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05"/>
        <w:rPr>
          <w:rFonts w:ascii="微软雅黑" w:hAnsi="微软雅黑" w:eastAsia="微软雅黑" w:cs="微软雅黑"/>
          <w:i w:val="0"/>
          <w:iCs w:val="0"/>
          <w:caps w:val="0"/>
          <w:color w:val="333333"/>
          <w:spacing w:val="0"/>
          <w:sz w:val="21"/>
          <w:szCs w:val="21"/>
        </w:rPr>
      </w:pPr>
      <w:r>
        <w:rPr>
          <w:rFonts w:hint="eastAsia" w:ascii="仿宋" w:hAnsi="仿宋" w:eastAsia="仿宋" w:cs="仿宋"/>
          <w:b w:val="0"/>
          <w:bCs w:val="0"/>
          <w:i w:val="0"/>
          <w:iCs w:val="0"/>
          <w:caps w:val="0"/>
          <w:color w:val="333333"/>
          <w:spacing w:val="0"/>
          <w:kern w:val="0"/>
          <w:sz w:val="31"/>
          <w:szCs w:val="31"/>
          <w:shd w:val="clear" w:fill="FFFFFF"/>
          <w:lang w:val="en-US" w:eastAsia="zh-CN" w:bidi="ar"/>
        </w:rPr>
        <w:t>2022年</w:t>
      </w:r>
      <w:bookmarkStart w:id="10" w:name="_GoBack"/>
      <w:bookmarkEnd w:id="10"/>
      <w:r>
        <w:rPr>
          <w:rFonts w:hint="eastAsia" w:ascii="仿宋" w:hAnsi="仿宋" w:eastAsia="仿宋" w:cs="仿宋"/>
          <w:b w:val="0"/>
          <w:bCs w:val="0"/>
          <w:i w:val="0"/>
          <w:iCs w:val="0"/>
          <w:caps w:val="0"/>
          <w:color w:val="333333"/>
          <w:spacing w:val="0"/>
          <w:kern w:val="0"/>
          <w:sz w:val="31"/>
          <w:szCs w:val="31"/>
          <w:shd w:val="clear" w:fill="FFFFFF"/>
          <w:lang w:val="en-US" w:eastAsia="zh-CN" w:bidi="ar"/>
        </w:rPr>
        <w:t>市交通运输局按照《政府信息公开条例》和市政府办公室《关于印发2022年政务公开工作要点的通知》要求，深入贯彻落实中央及省委省政府关于政府信息公开工作的部署，全面参照《政府信息公开条例》开展工作，局政务公开工作领导小组</w:t>
      </w:r>
      <w:r>
        <w:rPr>
          <w:rFonts w:hint="eastAsia" w:ascii="仿宋" w:hAnsi="仿宋" w:eastAsia="仿宋" w:cs="仿宋"/>
          <w:i w:val="0"/>
          <w:iCs w:val="0"/>
          <w:caps w:val="0"/>
          <w:color w:val="333333"/>
          <w:spacing w:val="0"/>
          <w:sz w:val="31"/>
          <w:szCs w:val="31"/>
          <w:shd w:val="clear" w:fill="FFFFFF"/>
        </w:rPr>
        <w:t>强化政务公开工作队伍建设，健全建强标准规范体系，切实落实好政府信息公开主体责任。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ightChars="0" w:firstLine="622" w:firstLineChars="200"/>
        <w:jc w:val="both"/>
        <w:rPr>
          <w:rFonts w:hint="eastAsia" w:ascii="微软雅黑" w:hAnsi="微软雅黑" w:eastAsia="微软雅黑" w:cs="微软雅黑"/>
          <w:i w:val="0"/>
          <w:iCs w:val="0"/>
          <w:caps w:val="0"/>
          <w:color w:val="333333"/>
          <w:spacing w:val="0"/>
          <w:sz w:val="21"/>
          <w:szCs w:val="21"/>
        </w:rPr>
      </w:pPr>
      <w:r>
        <w:rPr>
          <w:rFonts w:hint="eastAsia" w:ascii="楷体" w:hAnsi="楷体" w:eastAsia="楷体" w:cs="楷体"/>
          <w:b/>
          <w:bCs/>
          <w:i w:val="0"/>
          <w:iCs w:val="0"/>
          <w:caps w:val="0"/>
          <w:color w:val="333333"/>
          <w:spacing w:val="0"/>
          <w:sz w:val="31"/>
          <w:szCs w:val="31"/>
          <w:shd w:val="clear" w:fill="FFFFFF"/>
          <w:lang w:eastAsia="zh-CN"/>
        </w:rPr>
        <w:t>（</w:t>
      </w:r>
      <w:r>
        <w:rPr>
          <w:rFonts w:hint="eastAsia" w:ascii="楷体" w:hAnsi="楷体" w:eastAsia="楷体" w:cs="楷体"/>
          <w:b/>
          <w:bCs/>
          <w:i w:val="0"/>
          <w:iCs w:val="0"/>
          <w:caps w:val="0"/>
          <w:color w:val="333333"/>
          <w:spacing w:val="0"/>
          <w:sz w:val="31"/>
          <w:szCs w:val="31"/>
          <w:shd w:val="clear" w:fill="FFFFFF"/>
          <w:lang w:val="en-US" w:eastAsia="zh-CN"/>
        </w:rPr>
        <w:t>一</w:t>
      </w:r>
      <w:r>
        <w:rPr>
          <w:rFonts w:hint="eastAsia" w:ascii="楷体" w:hAnsi="楷体" w:eastAsia="楷体" w:cs="楷体"/>
          <w:b/>
          <w:bCs/>
          <w:i w:val="0"/>
          <w:iCs w:val="0"/>
          <w:caps w:val="0"/>
          <w:color w:val="333333"/>
          <w:spacing w:val="0"/>
          <w:sz w:val="31"/>
          <w:szCs w:val="31"/>
          <w:shd w:val="clear" w:fill="FFFFFF"/>
          <w:lang w:eastAsia="zh-CN"/>
        </w:rPr>
        <w:t>）</w:t>
      </w:r>
      <w:r>
        <w:rPr>
          <w:rFonts w:hint="eastAsia" w:ascii="楷体" w:hAnsi="楷体" w:eastAsia="楷体" w:cs="楷体"/>
          <w:b/>
          <w:bCs/>
          <w:i w:val="0"/>
          <w:iCs w:val="0"/>
          <w:caps w:val="0"/>
          <w:color w:val="333333"/>
          <w:spacing w:val="0"/>
          <w:sz w:val="31"/>
          <w:szCs w:val="31"/>
          <w:shd w:val="clear" w:fill="FFFFFF"/>
        </w:rPr>
        <w:t>主动公开情况。</w:t>
      </w:r>
      <w:r>
        <w:rPr>
          <w:rFonts w:hint="eastAsia" w:ascii="仿宋" w:hAnsi="仿宋" w:eastAsia="仿宋" w:cs="仿宋"/>
          <w:i w:val="0"/>
          <w:iCs w:val="0"/>
          <w:caps w:val="0"/>
          <w:color w:val="333333"/>
          <w:spacing w:val="0"/>
          <w:sz w:val="31"/>
          <w:szCs w:val="31"/>
          <w:shd w:val="clear" w:fill="FFFFFF"/>
        </w:rPr>
        <w:t>202</w:t>
      </w:r>
      <w:r>
        <w:rPr>
          <w:rFonts w:hint="eastAsia" w:ascii="仿宋" w:hAnsi="仿宋" w:eastAsia="仿宋" w:cs="仿宋"/>
          <w:i w:val="0"/>
          <w:iCs w:val="0"/>
          <w:caps w:val="0"/>
          <w:color w:val="333333"/>
          <w:spacing w:val="0"/>
          <w:sz w:val="31"/>
          <w:szCs w:val="31"/>
          <w:shd w:val="clear" w:fill="FFFFFF"/>
          <w:lang w:val="en-US" w:eastAsia="zh-CN"/>
        </w:rPr>
        <w:t>2</w:t>
      </w:r>
      <w:r>
        <w:rPr>
          <w:rFonts w:hint="eastAsia" w:ascii="仿宋" w:hAnsi="仿宋" w:eastAsia="仿宋" w:cs="仿宋"/>
          <w:i w:val="0"/>
          <w:iCs w:val="0"/>
          <w:caps w:val="0"/>
          <w:color w:val="333333"/>
          <w:spacing w:val="0"/>
          <w:sz w:val="31"/>
          <w:szCs w:val="31"/>
          <w:shd w:val="clear" w:fill="FFFFFF"/>
        </w:rPr>
        <w:t>年，</w:t>
      </w:r>
      <w:r>
        <w:rPr>
          <w:rFonts w:hint="eastAsia" w:ascii="仿宋" w:hAnsi="仿宋" w:eastAsia="仿宋" w:cs="仿宋"/>
          <w:i w:val="0"/>
          <w:iCs w:val="0"/>
          <w:caps w:val="0"/>
          <w:color w:val="333333"/>
          <w:spacing w:val="0"/>
          <w:sz w:val="31"/>
          <w:szCs w:val="31"/>
          <w:shd w:val="clear" w:fill="FFFFFF"/>
          <w:lang w:val="en-US" w:eastAsia="zh-CN"/>
        </w:rPr>
        <w:t>市交通运输</w:t>
      </w:r>
      <w:r>
        <w:rPr>
          <w:rFonts w:hint="eastAsia" w:ascii="仿宋" w:hAnsi="仿宋" w:eastAsia="仿宋" w:cs="仿宋"/>
          <w:i w:val="0"/>
          <w:iCs w:val="0"/>
          <w:caps w:val="0"/>
          <w:color w:val="333333"/>
          <w:spacing w:val="0"/>
          <w:sz w:val="31"/>
          <w:szCs w:val="31"/>
          <w:shd w:val="clear" w:fill="FFFFFF"/>
        </w:rPr>
        <w:t>局依托市政府信息公开网站主动公开政府信息</w:t>
      </w:r>
      <w:r>
        <w:rPr>
          <w:rFonts w:hint="eastAsia" w:ascii="仿宋" w:hAnsi="仿宋" w:eastAsia="仿宋" w:cs="仿宋"/>
          <w:i w:val="0"/>
          <w:iCs w:val="0"/>
          <w:caps w:val="0"/>
          <w:color w:val="333333"/>
          <w:spacing w:val="0"/>
          <w:sz w:val="31"/>
          <w:szCs w:val="31"/>
          <w:shd w:val="clear" w:fill="FFFFFF"/>
          <w:lang w:val="en-US" w:eastAsia="zh-CN"/>
        </w:rPr>
        <w:t>148</w:t>
      </w:r>
      <w:r>
        <w:rPr>
          <w:rFonts w:hint="eastAsia" w:ascii="仿宋" w:hAnsi="仿宋" w:eastAsia="仿宋" w:cs="仿宋"/>
          <w:i w:val="0"/>
          <w:iCs w:val="0"/>
          <w:caps w:val="0"/>
          <w:color w:val="333333"/>
          <w:spacing w:val="0"/>
          <w:sz w:val="31"/>
          <w:szCs w:val="31"/>
          <w:shd w:val="clear" w:fill="FFFFFF"/>
        </w:rPr>
        <w:t>条，局网站发布信息</w:t>
      </w:r>
      <w:r>
        <w:rPr>
          <w:rFonts w:hint="eastAsia" w:ascii="仿宋" w:hAnsi="仿宋" w:eastAsia="仿宋" w:cs="仿宋"/>
          <w:i w:val="0"/>
          <w:iCs w:val="0"/>
          <w:caps w:val="0"/>
          <w:color w:val="333333"/>
          <w:spacing w:val="0"/>
          <w:sz w:val="31"/>
          <w:szCs w:val="31"/>
          <w:shd w:val="clear" w:fill="FFFFFF"/>
          <w:lang w:val="en-US" w:eastAsia="zh-CN"/>
        </w:rPr>
        <w:t>259</w:t>
      </w:r>
      <w:r>
        <w:rPr>
          <w:rFonts w:hint="eastAsia" w:ascii="仿宋" w:hAnsi="仿宋" w:eastAsia="仿宋" w:cs="仿宋"/>
          <w:i w:val="0"/>
          <w:iCs w:val="0"/>
          <w:caps w:val="0"/>
          <w:color w:val="333333"/>
          <w:spacing w:val="0"/>
          <w:sz w:val="31"/>
          <w:szCs w:val="31"/>
          <w:shd w:val="clear" w:fill="FFFFFF"/>
        </w:rPr>
        <w:t>条。</w:t>
      </w:r>
      <w:r>
        <w:rPr>
          <w:rFonts w:hint="eastAsia" w:ascii="仿宋" w:hAnsi="仿宋" w:eastAsia="仿宋" w:cs="仿宋"/>
          <w:i w:val="0"/>
          <w:iCs w:val="0"/>
          <w:caps w:val="0"/>
          <w:color w:val="333333"/>
          <w:spacing w:val="0"/>
          <w:sz w:val="31"/>
          <w:szCs w:val="31"/>
          <w:shd w:val="clear" w:fill="FFFFFF"/>
          <w:lang w:val="en-US" w:eastAsia="zh-CN"/>
        </w:rPr>
        <w:t>其中，政策解读2条；意见征集9条；重要部署执行公开8条；管理和服务公开11条；行政执法信息33条；公共企事业单位信息公开12条。持续</w:t>
      </w:r>
      <w:r>
        <w:rPr>
          <w:rFonts w:hint="eastAsia" w:ascii="仿宋" w:hAnsi="仿宋" w:eastAsia="仿宋" w:cs="仿宋"/>
          <w:i w:val="0"/>
          <w:iCs w:val="0"/>
          <w:caps w:val="0"/>
          <w:color w:val="333333"/>
          <w:spacing w:val="0"/>
          <w:sz w:val="31"/>
          <w:szCs w:val="31"/>
          <w:shd w:val="clear" w:fill="FFFFFF"/>
        </w:rPr>
        <w:t>强化人大建议和政协提案的办理</w:t>
      </w:r>
      <w:r>
        <w:rPr>
          <w:rFonts w:hint="eastAsia" w:ascii="仿宋" w:hAnsi="仿宋" w:eastAsia="仿宋" w:cs="仿宋"/>
          <w:i w:val="0"/>
          <w:iCs w:val="0"/>
          <w:caps w:val="0"/>
          <w:color w:val="333333"/>
          <w:spacing w:val="0"/>
          <w:sz w:val="31"/>
          <w:szCs w:val="31"/>
          <w:shd w:val="clear" w:fill="FFFFFF"/>
          <w:lang w:eastAsia="zh-CN"/>
        </w:rPr>
        <w:t>，</w:t>
      </w:r>
      <w:r>
        <w:rPr>
          <w:rFonts w:hint="eastAsia" w:ascii="仿宋" w:hAnsi="仿宋" w:eastAsia="仿宋" w:cs="仿宋"/>
          <w:i w:val="0"/>
          <w:iCs w:val="0"/>
          <w:caps w:val="0"/>
          <w:color w:val="333333"/>
          <w:spacing w:val="0"/>
          <w:sz w:val="31"/>
          <w:szCs w:val="31"/>
          <w:shd w:val="clear" w:fill="FFFFFF"/>
        </w:rPr>
        <w:t>办理情况全部在市政府政务公开网站进行公开。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05"/>
        <w:rPr>
          <w:rFonts w:hint="default" w:ascii="微软雅黑" w:hAnsi="微软雅黑" w:eastAsia="仿宋" w:cs="微软雅黑"/>
          <w:i w:val="0"/>
          <w:iCs w:val="0"/>
          <w:caps w:val="0"/>
          <w:color w:val="333333"/>
          <w:spacing w:val="0"/>
          <w:sz w:val="21"/>
          <w:szCs w:val="21"/>
          <w:lang w:val="en-US" w:eastAsia="zh-CN"/>
        </w:rPr>
      </w:pPr>
      <w:r>
        <w:rPr>
          <w:rFonts w:hint="eastAsia" w:ascii="楷体" w:hAnsi="楷体" w:eastAsia="楷体" w:cs="楷体"/>
          <w:b/>
          <w:bCs/>
          <w:i w:val="0"/>
          <w:iCs w:val="0"/>
          <w:caps w:val="0"/>
          <w:color w:val="333333"/>
          <w:spacing w:val="0"/>
          <w:sz w:val="31"/>
          <w:szCs w:val="31"/>
          <w:shd w:val="clear" w:fill="FFFFFF"/>
          <w:lang w:eastAsia="zh-CN"/>
        </w:rPr>
        <w:t>（二）做好依申请公开答复。</w:t>
      </w:r>
      <w:r>
        <w:rPr>
          <w:rFonts w:hint="eastAsia" w:ascii="仿宋" w:hAnsi="仿宋" w:eastAsia="仿宋" w:cs="仿宋"/>
          <w:i w:val="0"/>
          <w:iCs w:val="0"/>
          <w:caps w:val="0"/>
          <w:color w:val="333333"/>
          <w:spacing w:val="0"/>
          <w:sz w:val="31"/>
          <w:szCs w:val="31"/>
          <w:shd w:val="clear" w:fill="FFFFFF"/>
        </w:rPr>
        <w:t>202</w:t>
      </w:r>
      <w:r>
        <w:rPr>
          <w:rFonts w:hint="eastAsia" w:ascii="仿宋" w:hAnsi="仿宋" w:eastAsia="仿宋" w:cs="仿宋"/>
          <w:i w:val="0"/>
          <w:iCs w:val="0"/>
          <w:caps w:val="0"/>
          <w:color w:val="333333"/>
          <w:spacing w:val="0"/>
          <w:sz w:val="31"/>
          <w:szCs w:val="31"/>
          <w:shd w:val="clear" w:fill="FFFFFF"/>
          <w:lang w:val="en-US" w:eastAsia="zh-CN"/>
        </w:rPr>
        <w:t>2</w:t>
      </w:r>
      <w:r>
        <w:rPr>
          <w:rFonts w:hint="eastAsia" w:ascii="仿宋" w:hAnsi="仿宋" w:eastAsia="仿宋" w:cs="仿宋"/>
          <w:i w:val="0"/>
          <w:iCs w:val="0"/>
          <w:caps w:val="0"/>
          <w:color w:val="333333"/>
          <w:spacing w:val="0"/>
          <w:sz w:val="31"/>
          <w:szCs w:val="31"/>
          <w:shd w:val="clear" w:fill="FFFFFF"/>
        </w:rPr>
        <w:t>年，市交通运输局共收到政府信息公开申请</w:t>
      </w:r>
      <w:r>
        <w:rPr>
          <w:rFonts w:hint="eastAsia" w:ascii="仿宋" w:hAnsi="仿宋" w:eastAsia="仿宋" w:cs="仿宋"/>
          <w:i w:val="0"/>
          <w:iCs w:val="0"/>
          <w:caps w:val="0"/>
          <w:color w:val="333333"/>
          <w:spacing w:val="0"/>
          <w:sz w:val="31"/>
          <w:szCs w:val="31"/>
          <w:shd w:val="clear" w:fill="FFFFFF"/>
          <w:lang w:val="en-US" w:eastAsia="zh-CN"/>
        </w:rPr>
        <w:t>4</w:t>
      </w:r>
      <w:r>
        <w:rPr>
          <w:rFonts w:hint="eastAsia" w:ascii="仿宋" w:hAnsi="仿宋" w:eastAsia="仿宋" w:cs="仿宋"/>
          <w:i w:val="0"/>
          <w:iCs w:val="0"/>
          <w:caps w:val="0"/>
          <w:color w:val="333333"/>
          <w:spacing w:val="0"/>
          <w:sz w:val="31"/>
          <w:szCs w:val="31"/>
          <w:shd w:val="clear" w:fill="FFFFFF"/>
        </w:rPr>
        <w:t>件，</w:t>
      </w:r>
      <w:r>
        <w:rPr>
          <w:rFonts w:hint="eastAsia" w:ascii="仿宋" w:hAnsi="仿宋" w:eastAsia="仿宋" w:cs="仿宋"/>
          <w:i w:val="0"/>
          <w:iCs w:val="0"/>
          <w:caps w:val="0"/>
          <w:color w:val="333333"/>
          <w:spacing w:val="0"/>
          <w:sz w:val="31"/>
          <w:szCs w:val="31"/>
          <w:shd w:val="clear" w:fill="FFFFFF"/>
          <w:lang w:val="en-US" w:eastAsia="zh-CN"/>
        </w:rPr>
        <w:t>已</w:t>
      </w:r>
      <w:r>
        <w:rPr>
          <w:rFonts w:hint="eastAsia" w:ascii="仿宋" w:hAnsi="仿宋" w:eastAsia="仿宋" w:cs="仿宋"/>
          <w:i w:val="0"/>
          <w:iCs w:val="0"/>
          <w:caps w:val="0"/>
          <w:color w:val="333333"/>
          <w:spacing w:val="0"/>
          <w:sz w:val="31"/>
          <w:szCs w:val="31"/>
          <w:shd w:val="clear" w:fill="FFFFFF"/>
        </w:rPr>
        <w:t>答复</w:t>
      </w:r>
      <w:r>
        <w:rPr>
          <w:rFonts w:hint="eastAsia" w:ascii="仿宋" w:hAnsi="仿宋" w:eastAsia="仿宋" w:cs="仿宋"/>
          <w:i w:val="0"/>
          <w:iCs w:val="0"/>
          <w:caps w:val="0"/>
          <w:color w:val="333333"/>
          <w:spacing w:val="0"/>
          <w:sz w:val="31"/>
          <w:szCs w:val="31"/>
          <w:shd w:val="clear" w:fill="FFFFFF"/>
          <w:lang w:val="en-US" w:eastAsia="zh-CN"/>
        </w:rPr>
        <w:t>4</w:t>
      </w:r>
      <w:r>
        <w:rPr>
          <w:rFonts w:hint="eastAsia" w:ascii="仿宋" w:hAnsi="仿宋" w:eastAsia="仿宋" w:cs="仿宋"/>
          <w:i w:val="0"/>
          <w:iCs w:val="0"/>
          <w:caps w:val="0"/>
          <w:color w:val="333333"/>
          <w:spacing w:val="0"/>
          <w:sz w:val="31"/>
          <w:szCs w:val="31"/>
          <w:shd w:val="clear" w:fill="FFFFFF"/>
        </w:rPr>
        <w:t>件，答复率100%。</w:t>
      </w:r>
      <w:r>
        <w:rPr>
          <w:rFonts w:hint="eastAsia" w:ascii="仿宋" w:hAnsi="仿宋" w:eastAsia="仿宋" w:cs="仿宋"/>
          <w:i w:val="0"/>
          <w:iCs w:val="0"/>
          <w:caps w:val="0"/>
          <w:color w:val="333333"/>
          <w:spacing w:val="0"/>
          <w:sz w:val="31"/>
          <w:szCs w:val="31"/>
          <w:shd w:val="clear" w:fill="FFFFFF"/>
          <w:lang w:val="en-US" w:eastAsia="zh-CN"/>
        </w:rPr>
        <w:t>较上年相比，依申请公开信息数量涨幅明显。局党组高度重视，先后2次在党组扩大会议上研究依申请公开相关工作，局主要领导及相关责任单位负责人与申请人面对面交流，安排专门力量靠上抓，答复意见赢得当事人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05"/>
        <w:rPr>
          <w:rFonts w:hint="default" w:ascii="微软雅黑" w:hAnsi="微软雅黑" w:eastAsia="仿宋" w:cs="微软雅黑"/>
          <w:i w:val="0"/>
          <w:iCs w:val="0"/>
          <w:caps w:val="0"/>
          <w:color w:val="333333"/>
          <w:spacing w:val="0"/>
          <w:sz w:val="21"/>
          <w:szCs w:val="21"/>
          <w:lang w:val="en-US" w:eastAsia="zh-CN"/>
        </w:rPr>
      </w:pPr>
      <w:r>
        <w:rPr>
          <w:rFonts w:hint="eastAsia" w:ascii="楷体" w:hAnsi="楷体" w:eastAsia="楷体" w:cs="楷体"/>
          <w:b/>
          <w:bCs/>
          <w:i w:val="0"/>
          <w:iCs w:val="0"/>
          <w:caps w:val="0"/>
          <w:color w:val="333333"/>
          <w:spacing w:val="0"/>
          <w:sz w:val="31"/>
          <w:szCs w:val="31"/>
          <w:shd w:val="clear" w:fill="FFFFFF"/>
          <w:lang w:eastAsia="zh-CN"/>
        </w:rPr>
        <w:t>（三）加强政府信息管理。</w:t>
      </w:r>
      <w:r>
        <w:rPr>
          <w:rFonts w:hint="eastAsia" w:ascii="仿宋" w:hAnsi="仿宋" w:eastAsia="仿宋" w:cs="仿宋"/>
          <w:i w:val="0"/>
          <w:iCs w:val="0"/>
          <w:caps w:val="0"/>
          <w:color w:val="333333"/>
          <w:spacing w:val="0"/>
          <w:sz w:val="31"/>
          <w:szCs w:val="31"/>
          <w:shd w:val="clear" w:fill="FFFFFF"/>
          <w:lang w:val="en-US" w:eastAsia="zh-CN"/>
        </w:rPr>
        <w:t>市交通运输局</w:t>
      </w:r>
      <w:r>
        <w:rPr>
          <w:rFonts w:hint="eastAsia" w:ascii="仿宋" w:hAnsi="仿宋" w:eastAsia="仿宋" w:cs="仿宋"/>
          <w:i w:val="0"/>
          <w:iCs w:val="0"/>
          <w:caps w:val="0"/>
          <w:color w:val="333333"/>
          <w:spacing w:val="0"/>
          <w:sz w:val="31"/>
          <w:szCs w:val="31"/>
          <w:shd w:val="clear" w:fill="FFFFFF"/>
        </w:rPr>
        <w:t>坚持“</w:t>
      </w:r>
      <w:r>
        <w:rPr>
          <w:rFonts w:hint="eastAsia" w:ascii="仿宋" w:hAnsi="仿宋" w:eastAsia="仿宋" w:cs="仿宋"/>
          <w:i w:val="0"/>
          <w:iCs w:val="0"/>
          <w:caps w:val="0"/>
          <w:color w:val="333333"/>
          <w:spacing w:val="0"/>
          <w:sz w:val="31"/>
          <w:szCs w:val="31"/>
          <w:shd w:val="clear" w:fill="FFFFFF"/>
          <w:lang w:val="en-US" w:eastAsia="zh-CN"/>
        </w:rPr>
        <w:t>谁产生信息谁</w:t>
      </w:r>
      <w:r>
        <w:rPr>
          <w:rFonts w:hint="eastAsia" w:ascii="仿宋" w:hAnsi="仿宋" w:eastAsia="仿宋" w:cs="仿宋"/>
          <w:i w:val="0"/>
          <w:iCs w:val="0"/>
          <w:caps w:val="0"/>
          <w:color w:val="333333"/>
          <w:spacing w:val="0"/>
          <w:sz w:val="31"/>
          <w:szCs w:val="31"/>
          <w:shd w:val="clear" w:fill="FFFFFF"/>
        </w:rPr>
        <w:t>公开”的</w:t>
      </w:r>
      <w:r>
        <w:rPr>
          <w:rFonts w:hint="eastAsia" w:ascii="仿宋" w:hAnsi="仿宋" w:eastAsia="仿宋" w:cs="仿宋"/>
          <w:i w:val="0"/>
          <w:iCs w:val="0"/>
          <w:caps w:val="0"/>
          <w:color w:val="333333"/>
          <w:spacing w:val="0"/>
          <w:sz w:val="31"/>
          <w:szCs w:val="31"/>
          <w:shd w:val="clear" w:fill="FFFFFF"/>
          <w:lang w:val="en-US" w:eastAsia="zh-CN"/>
        </w:rPr>
        <w:t>理念</w:t>
      </w:r>
      <w:r>
        <w:rPr>
          <w:rFonts w:hint="eastAsia" w:ascii="仿宋" w:hAnsi="仿宋" w:eastAsia="仿宋" w:cs="仿宋"/>
          <w:i w:val="0"/>
          <w:iCs w:val="0"/>
          <w:caps w:val="0"/>
          <w:color w:val="333333"/>
          <w:spacing w:val="0"/>
          <w:sz w:val="31"/>
          <w:szCs w:val="31"/>
          <w:shd w:val="clear" w:fill="FFFFFF"/>
        </w:rPr>
        <w:t>，对政府信息公开工作实行</w:t>
      </w:r>
      <w:r>
        <w:rPr>
          <w:rFonts w:hint="eastAsia" w:ascii="仿宋" w:hAnsi="仿宋" w:eastAsia="仿宋" w:cs="仿宋"/>
          <w:i w:val="0"/>
          <w:iCs w:val="0"/>
          <w:caps w:val="0"/>
          <w:color w:val="333333"/>
          <w:spacing w:val="0"/>
          <w:sz w:val="31"/>
          <w:szCs w:val="31"/>
          <w:shd w:val="clear" w:fill="FFFFFF"/>
          <w:lang w:eastAsia="zh-CN"/>
        </w:rPr>
        <w:t>“</w:t>
      </w:r>
      <w:r>
        <w:rPr>
          <w:rFonts w:hint="eastAsia" w:ascii="仿宋" w:hAnsi="仿宋" w:eastAsia="仿宋" w:cs="仿宋"/>
          <w:i w:val="0"/>
          <w:iCs w:val="0"/>
          <w:caps w:val="0"/>
          <w:color w:val="333333"/>
          <w:spacing w:val="0"/>
          <w:sz w:val="31"/>
          <w:szCs w:val="31"/>
          <w:shd w:val="clear" w:fill="FFFFFF"/>
          <w:lang w:val="en-US" w:eastAsia="zh-CN"/>
        </w:rPr>
        <w:t>应公开尽公开</w:t>
      </w:r>
      <w:r>
        <w:rPr>
          <w:rFonts w:hint="eastAsia" w:ascii="仿宋" w:hAnsi="仿宋" w:eastAsia="仿宋" w:cs="仿宋"/>
          <w:i w:val="0"/>
          <w:iCs w:val="0"/>
          <w:caps w:val="0"/>
          <w:color w:val="333333"/>
          <w:spacing w:val="0"/>
          <w:sz w:val="31"/>
          <w:szCs w:val="31"/>
          <w:shd w:val="clear" w:fill="FFFFFF"/>
          <w:lang w:eastAsia="zh-CN"/>
        </w:rPr>
        <w:t>”、</w:t>
      </w:r>
      <w:r>
        <w:rPr>
          <w:rFonts w:hint="eastAsia" w:ascii="仿宋" w:hAnsi="仿宋" w:eastAsia="仿宋" w:cs="仿宋"/>
          <w:i w:val="0"/>
          <w:iCs w:val="0"/>
          <w:caps w:val="0"/>
          <w:color w:val="333333"/>
          <w:spacing w:val="0"/>
          <w:sz w:val="31"/>
          <w:szCs w:val="31"/>
          <w:shd w:val="clear" w:fill="FFFFFF"/>
          <w:lang w:val="en-US" w:eastAsia="zh-CN"/>
        </w:rPr>
        <w:t>及时公开</w:t>
      </w:r>
      <w:r>
        <w:rPr>
          <w:rFonts w:hint="eastAsia" w:ascii="仿宋" w:hAnsi="仿宋" w:eastAsia="仿宋" w:cs="仿宋"/>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lang w:val="en-US" w:eastAsia="zh-CN"/>
        </w:rPr>
        <w:t>局</w:t>
      </w:r>
      <w:r>
        <w:rPr>
          <w:rFonts w:hint="eastAsia" w:ascii="仿宋" w:hAnsi="仿宋" w:eastAsia="仿宋" w:cs="仿宋"/>
          <w:i w:val="0"/>
          <w:iCs w:val="0"/>
          <w:caps w:val="0"/>
          <w:color w:val="333333"/>
          <w:spacing w:val="0"/>
          <w:sz w:val="31"/>
          <w:szCs w:val="31"/>
          <w:shd w:val="clear" w:fill="FFFFFF"/>
        </w:rPr>
        <w:t>办公室</w:t>
      </w:r>
      <w:r>
        <w:rPr>
          <w:rFonts w:hint="eastAsia" w:ascii="仿宋" w:hAnsi="仿宋" w:eastAsia="仿宋" w:cs="仿宋"/>
          <w:i w:val="0"/>
          <w:iCs w:val="0"/>
          <w:caps w:val="0"/>
          <w:color w:val="333333"/>
          <w:spacing w:val="0"/>
          <w:sz w:val="31"/>
          <w:szCs w:val="31"/>
          <w:shd w:val="clear" w:fill="FFFFFF"/>
          <w:lang w:val="en-US" w:eastAsia="zh-CN"/>
        </w:rPr>
        <w:t>统筹协调、</w:t>
      </w:r>
      <w:r>
        <w:rPr>
          <w:rFonts w:hint="eastAsia" w:ascii="仿宋" w:hAnsi="仿宋" w:eastAsia="仿宋" w:cs="仿宋"/>
          <w:i w:val="0"/>
          <w:iCs w:val="0"/>
          <w:caps w:val="0"/>
          <w:color w:val="333333"/>
          <w:spacing w:val="0"/>
          <w:sz w:val="31"/>
          <w:szCs w:val="31"/>
          <w:shd w:val="clear" w:fill="FFFFFF"/>
        </w:rPr>
        <w:t>专人负责，各科室、各直属单位确定具体负责人，通过督查督办、电话调度等形式，加强调度检查，确保信息公开工作有序、规范开展。</w:t>
      </w:r>
      <w:r>
        <w:rPr>
          <w:rFonts w:hint="eastAsia" w:ascii="仿宋" w:hAnsi="仿宋" w:eastAsia="仿宋" w:cs="仿宋"/>
          <w:i w:val="0"/>
          <w:iCs w:val="0"/>
          <w:caps w:val="0"/>
          <w:color w:val="333333"/>
          <w:spacing w:val="0"/>
          <w:sz w:val="31"/>
          <w:szCs w:val="31"/>
          <w:shd w:val="clear" w:fill="FFFFFF"/>
          <w:lang w:val="en-US" w:eastAsia="zh-CN"/>
        </w:rPr>
        <w:t>牵头制定、出台的规范性文件严格按照公开要求在局官方网站、政府公开网进行了意见征集、公告公示、专家论证、风险评估。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05"/>
        <w:rPr>
          <w:rFonts w:hint="eastAsia" w:ascii="仿宋" w:hAnsi="仿宋" w:eastAsia="仿宋" w:cs="仿宋"/>
          <w:i w:val="0"/>
          <w:iCs w:val="0"/>
          <w:caps w:val="0"/>
          <w:color w:val="333333"/>
          <w:spacing w:val="0"/>
          <w:sz w:val="31"/>
          <w:szCs w:val="31"/>
          <w:shd w:val="clear" w:fill="FFFFFF"/>
          <w:lang w:val="en-US" w:eastAsia="zh-CN"/>
        </w:rPr>
      </w:pPr>
      <w:r>
        <w:rPr>
          <w:rFonts w:hint="eastAsia" w:ascii="楷体" w:hAnsi="楷体" w:eastAsia="楷体" w:cs="楷体"/>
          <w:b/>
          <w:bCs/>
          <w:i w:val="0"/>
          <w:iCs w:val="0"/>
          <w:caps w:val="0"/>
          <w:color w:val="333333"/>
          <w:spacing w:val="0"/>
          <w:sz w:val="31"/>
          <w:szCs w:val="31"/>
          <w:shd w:val="clear" w:fill="FFFFFF"/>
          <w:lang w:eastAsia="zh-CN"/>
        </w:rPr>
        <w:t>（四）加强公开平台建设。</w:t>
      </w:r>
      <w:r>
        <w:rPr>
          <w:rFonts w:hint="eastAsia" w:ascii="仿宋" w:hAnsi="仿宋" w:eastAsia="仿宋" w:cs="仿宋"/>
          <w:i w:val="0"/>
          <w:iCs w:val="0"/>
          <w:caps w:val="0"/>
          <w:color w:val="333333"/>
          <w:spacing w:val="0"/>
          <w:sz w:val="31"/>
          <w:szCs w:val="31"/>
          <w:shd w:val="clear" w:fill="FFFFFF"/>
        </w:rPr>
        <w:t>加强本单位网站政府信息公开、工作动态、通知公告、统计数据等栏目的审核发布，做好日常巡查和重要节假日网站技术值守管理，严防安全、泄密、无效链接等问题。</w:t>
      </w:r>
      <w:r>
        <w:rPr>
          <w:rFonts w:hint="eastAsia" w:ascii="仿宋" w:hAnsi="仿宋" w:eastAsia="仿宋" w:cs="仿宋"/>
          <w:i w:val="0"/>
          <w:iCs w:val="0"/>
          <w:caps w:val="0"/>
          <w:color w:val="333333"/>
          <w:spacing w:val="0"/>
          <w:sz w:val="31"/>
          <w:szCs w:val="31"/>
          <w:shd w:val="clear" w:fill="FFFFFF"/>
          <w:lang w:val="en-US" w:eastAsia="zh-CN"/>
        </w:rPr>
        <w:t>新增公共交通企业单位信息公开专栏，对我市公交领域的企业概况相关政策通过政府公开平台向社会公众予以公开。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05"/>
        <w:rPr>
          <w:rFonts w:hint="eastAsia" w:ascii="微软雅黑" w:hAnsi="微软雅黑" w:eastAsia="微软雅黑" w:cs="微软雅黑"/>
          <w:i w:val="0"/>
          <w:iCs w:val="0"/>
          <w:caps w:val="0"/>
          <w:color w:val="333333"/>
          <w:spacing w:val="0"/>
          <w:sz w:val="21"/>
          <w:szCs w:val="21"/>
        </w:rPr>
      </w:pPr>
      <w:r>
        <w:rPr>
          <w:rFonts w:hint="eastAsia" w:ascii="楷体" w:hAnsi="楷体" w:eastAsia="楷体" w:cs="楷体"/>
          <w:b/>
          <w:bCs/>
          <w:i w:val="0"/>
          <w:iCs w:val="0"/>
          <w:caps w:val="0"/>
          <w:color w:val="333333"/>
          <w:spacing w:val="0"/>
          <w:sz w:val="31"/>
          <w:szCs w:val="31"/>
          <w:shd w:val="clear" w:fill="FFFFFF"/>
          <w:lang w:eastAsia="zh-CN"/>
        </w:rPr>
        <w:t>（五）强化监督保障机制。</w:t>
      </w:r>
      <w:r>
        <w:rPr>
          <w:rFonts w:hint="eastAsia" w:ascii="仿宋" w:hAnsi="仿宋" w:eastAsia="仿宋" w:cs="仿宋"/>
          <w:i w:val="0"/>
          <w:iCs w:val="0"/>
          <w:caps w:val="0"/>
          <w:color w:val="333333"/>
          <w:spacing w:val="0"/>
          <w:sz w:val="31"/>
          <w:szCs w:val="31"/>
          <w:shd w:val="clear" w:fill="FFFFFF"/>
          <w:lang w:val="en-US" w:eastAsia="zh-CN"/>
        </w:rPr>
        <w:t>根据工作需要进一步调整</w:t>
      </w:r>
      <w:r>
        <w:rPr>
          <w:rFonts w:hint="eastAsia" w:ascii="仿宋" w:hAnsi="仿宋" w:eastAsia="仿宋" w:cs="仿宋"/>
          <w:b w:val="0"/>
          <w:bCs w:val="0"/>
          <w:i w:val="0"/>
          <w:iCs w:val="0"/>
          <w:caps w:val="0"/>
          <w:color w:val="333333"/>
          <w:spacing w:val="0"/>
          <w:kern w:val="0"/>
          <w:sz w:val="31"/>
          <w:szCs w:val="31"/>
          <w:shd w:val="clear" w:fill="FFFFFF"/>
          <w:lang w:val="en-US" w:eastAsia="zh-CN" w:bidi="ar"/>
        </w:rPr>
        <w:t>政务公开工作领导小组，局主要领导任组长、各副处级领导任副组长、各部门负责人为成员，进一步充实政务公开办公室人员，加强工作力量，理顺工作机制。</w:t>
      </w:r>
      <w:r>
        <w:rPr>
          <w:rFonts w:hint="eastAsia" w:ascii="仿宋" w:hAnsi="仿宋" w:eastAsia="仿宋" w:cs="仿宋"/>
          <w:i w:val="0"/>
          <w:iCs w:val="0"/>
          <w:caps w:val="0"/>
          <w:color w:val="333333"/>
          <w:spacing w:val="0"/>
          <w:sz w:val="31"/>
          <w:szCs w:val="31"/>
          <w:shd w:val="clear" w:fill="FFFFFF"/>
        </w:rPr>
        <w:t>参加市政府组织的政务公开工作培训，掌握新条例法定条文和时点时限要求，完善内部处置流转机制，确保各项规定落到实处。加强主动公开和解读回应工作、推进政务公开平台建设制度化规范化，</w:t>
      </w:r>
      <w:r>
        <w:rPr>
          <w:rFonts w:hint="eastAsia" w:ascii="仿宋" w:hAnsi="仿宋" w:eastAsia="仿宋" w:cs="仿宋"/>
          <w:i w:val="0"/>
          <w:iCs w:val="0"/>
          <w:caps w:val="0"/>
          <w:color w:val="333333"/>
          <w:spacing w:val="0"/>
          <w:sz w:val="31"/>
          <w:szCs w:val="31"/>
          <w:shd w:val="clear" w:fill="FFFFFF"/>
          <w:lang w:val="en-US" w:eastAsia="zh-CN"/>
        </w:rPr>
        <w:t>对平台发布的信息严格按照“部门审核、分管领导把关”的</w:t>
      </w:r>
      <w:r>
        <w:rPr>
          <w:rFonts w:hint="eastAsia" w:ascii="仿宋" w:hAnsi="仿宋" w:eastAsia="仿宋" w:cs="仿宋"/>
          <w:i w:val="0"/>
          <w:iCs w:val="0"/>
          <w:caps w:val="0"/>
          <w:color w:val="333333"/>
          <w:spacing w:val="0"/>
          <w:sz w:val="31"/>
          <w:szCs w:val="31"/>
          <w:shd w:val="clear" w:fill="FFFFFF"/>
        </w:rPr>
        <w:t>要求</w:t>
      </w:r>
      <w:r>
        <w:rPr>
          <w:rFonts w:hint="eastAsia" w:ascii="仿宋" w:hAnsi="仿宋" w:eastAsia="仿宋" w:cs="仿宋"/>
          <w:i w:val="0"/>
          <w:iCs w:val="0"/>
          <w:caps w:val="0"/>
          <w:color w:val="333333"/>
          <w:spacing w:val="0"/>
          <w:sz w:val="31"/>
          <w:szCs w:val="31"/>
          <w:shd w:val="clear" w:fill="FFFFFF"/>
          <w:lang w:eastAsia="zh-CN"/>
        </w:rPr>
        <w:t>，</w:t>
      </w:r>
      <w:r>
        <w:rPr>
          <w:rFonts w:hint="eastAsia" w:ascii="仿宋" w:hAnsi="仿宋" w:eastAsia="仿宋" w:cs="仿宋"/>
          <w:i w:val="0"/>
          <w:iCs w:val="0"/>
          <w:caps w:val="0"/>
          <w:color w:val="333333"/>
          <w:spacing w:val="0"/>
          <w:sz w:val="31"/>
          <w:szCs w:val="31"/>
          <w:shd w:val="clear" w:fill="FFFFFF"/>
        </w:rPr>
        <w:t>做好信息发布管理工作，确保发布内容准确、格式规范。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4"/>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shd w:val="clear" w:fill="FFFFFF" w:themeFill="background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17070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FF0000"/>
                <w:kern w:val="0"/>
                <w:szCs w:val="21"/>
                <w:lang w:val="en-US" w:eastAsia="zh-CN"/>
              </w:rPr>
            </w:pPr>
            <w:r>
              <w:rPr>
                <w:rFonts w:hint="eastAsia" w:ascii="仿宋_GB2312" w:hAnsi="Calibri" w:eastAsia="仿宋_GB2312" w:cs="Calibri"/>
                <w:color w:val="000000"/>
                <w:kern w:val="0"/>
                <w:szCs w:val="21"/>
                <w:lang w:val="en-US" w:eastAsia="zh-CN"/>
              </w:rPr>
              <w:t>408</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FF0000"/>
                <w:kern w:val="0"/>
                <w:szCs w:val="21"/>
                <w:lang w:val="en-US" w:eastAsia="zh-CN"/>
              </w:rPr>
            </w:pPr>
            <w:r>
              <w:rPr>
                <w:rFonts w:hint="eastAsia" w:ascii="仿宋_GB2312" w:hAnsi="Calibri" w:eastAsia="仿宋_GB2312" w:cs="Calibri"/>
                <w:color w:val="000000"/>
                <w:kern w:val="0"/>
                <w:szCs w:val="21"/>
                <w:lang w:val="en-US" w:eastAsia="zh-CN"/>
              </w:rPr>
              <w:t>164</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bl>
    <w:p>
      <w:pPr>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4"/>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74"/>
        <w:gridCol w:w="6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448" w:type="dxa"/>
            <w:gridSpan w:val="9"/>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49"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652"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gridSpan w:val="2"/>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gridSpan w:val="2"/>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74"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652"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747" w:type="dxa"/>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4</w:t>
            </w:r>
          </w:p>
        </w:tc>
        <w:tc>
          <w:tcPr>
            <w:tcW w:w="540" w:type="dxa"/>
            <w:gridSpan w:val="2"/>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540" w:type="dxa"/>
            <w:gridSpan w:val="2"/>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720" w:type="dxa"/>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675" w:type="dxa"/>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574" w:type="dxa"/>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652" w:type="dxa"/>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747" w:type="dxa"/>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540" w:type="dxa"/>
            <w:gridSpan w:val="2"/>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540" w:type="dxa"/>
            <w:gridSpan w:val="2"/>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720" w:type="dxa"/>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675" w:type="dxa"/>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574" w:type="dxa"/>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652" w:type="dxa"/>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752" w:type="dxa"/>
            <w:gridSpan w:val="2"/>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540" w:type="dxa"/>
            <w:gridSpan w:val="2"/>
            <w:shd w:val="clear" w:color="auto" w:fill="auto"/>
            <w:tcMar>
              <w:left w:w="108" w:type="dxa"/>
              <w:right w:w="108" w:type="dxa"/>
            </w:tcMar>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535" w:type="dxa"/>
            <w:shd w:val="clear" w:color="auto" w:fill="auto"/>
            <w:tcMar>
              <w:left w:w="108" w:type="dxa"/>
              <w:right w:w="108" w:type="dxa"/>
            </w:tcMar>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720" w:type="dxa"/>
            <w:shd w:val="clear" w:color="auto" w:fill="auto"/>
            <w:tcMar>
              <w:left w:w="108" w:type="dxa"/>
              <w:right w:w="108" w:type="dxa"/>
            </w:tcMar>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675" w:type="dxa"/>
            <w:shd w:val="clear" w:color="auto" w:fill="auto"/>
            <w:tcMar>
              <w:left w:w="108" w:type="dxa"/>
              <w:right w:w="108" w:type="dxa"/>
            </w:tcMar>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574" w:type="dxa"/>
            <w:shd w:val="clear" w:color="auto" w:fill="auto"/>
            <w:tcMar>
              <w:left w:w="108" w:type="dxa"/>
              <w:right w:w="108" w:type="dxa"/>
            </w:tcMar>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652" w:type="dxa"/>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752" w:type="dxa"/>
            <w:gridSpan w:val="2"/>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540" w:type="dxa"/>
            <w:gridSpan w:val="2"/>
            <w:shd w:val="clear" w:color="auto" w:fill="auto"/>
            <w:tcMar>
              <w:left w:w="108" w:type="dxa"/>
              <w:right w:w="108" w:type="dxa"/>
            </w:tcMar>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535" w:type="dxa"/>
            <w:shd w:val="clear" w:color="auto" w:fill="auto"/>
            <w:tcMar>
              <w:left w:w="108" w:type="dxa"/>
              <w:right w:w="108" w:type="dxa"/>
            </w:tcMar>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720" w:type="dxa"/>
            <w:shd w:val="clear" w:color="auto" w:fill="auto"/>
            <w:tcMar>
              <w:left w:w="108" w:type="dxa"/>
              <w:right w:w="108" w:type="dxa"/>
            </w:tcMar>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675" w:type="dxa"/>
            <w:shd w:val="clear" w:color="auto" w:fill="auto"/>
            <w:tcMar>
              <w:left w:w="108" w:type="dxa"/>
              <w:right w:w="108" w:type="dxa"/>
            </w:tcMar>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574" w:type="dxa"/>
            <w:shd w:val="clear" w:color="auto" w:fill="auto"/>
            <w:tcMar>
              <w:left w:w="108" w:type="dxa"/>
              <w:right w:w="108" w:type="dxa"/>
            </w:tcMar>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c>
          <w:tcPr>
            <w:tcW w:w="652" w:type="dxa"/>
            <w:shd w:val="clear" w:color="auto" w:fill="auto"/>
            <w:tcMar>
              <w:left w:w="108" w:type="dxa"/>
              <w:right w:w="108" w:type="dxa"/>
            </w:tcMar>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5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bl>
    <w:p>
      <w:pPr>
        <w:widowControl/>
        <w:jc w:val="left"/>
        <w:rPr>
          <w:rFonts w:hint="eastAsia" w:ascii="仿宋_GB2312" w:hAnsi="Calibri" w:eastAsia="仿宋_GB2312" w:cs="Calibri"/>
          <w:color w:val="FF0000"/>
          <w:kern w:val="0"/>
          <w:szCs w:val="21"/>
          <w:lang w:val="en-US" w:eastAsia="zh-CN"/>
        </w:rPr>
      </w:pPr>
    </w:p>
    <w:p>
      <w:pPr>
        <w:rPr>
          <w:rFonts w:ascii="仿宋_GB2312" w:eastAsia="仿宋_GB2312"/>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1</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1</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widowControl/>
        <w:jc w:val="left"/>
        <w:rPr>
          <w:rFonts w:hint="eastAsia" w:ascii="仿宋_GB2312" w:hAnsi="Calibri" w:eastAsia="仿宋_GB2312" w:cs="Calibri"/>
          <w:color w:val="FF0000"/>
          <w:kern w:val="0"/>
          <w:szCs w:val="21"/>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i w:val="0"/>
          <w:iCs w:val="0"/>
          <w:caps w:val="0"/>
          <w:color w:val="333333"/>
          <w:spacing w:val="0"/>
          <w:sz w:val="31"/>
          <w:szCs w:val="31"/>
          <w:shd w:val="clear" w:fill="FFFFFF"/>
          <w:lang w:val="en-US" w:eastAsia="zh-CN"/>
        </w:rPr>
      </w:pPr>
      <w:r>
        <w:rPr>
          <w:rFonts w:hint="eastAsia" w:ascii="仿宋" w:hAnsi="仿宋" w:eastAsia="仿宋" w:cs="仿宋"/>
          <w:i w:val="0"/>
          <w:iCs w:val="0"/>
          <w:caps w:val="0"/>
          <w:color w:val="333333"/>
          <w:spacing w:val="0"/>
          <w:sz w:val="31"/>
          <w:szCs w:val="31"/>
          <w:shd w:val="clear" w:fill="FFFFFF"/>
          <w:lang w:val="en-US" w:eastAsia="zh-CN"/>
        </w:rPr>
        <w:t>市交通运输局政府信息公开工作中存在的问题，一是部门责任分工不明确，在下半年经局分管领导协调以得到有效解决；二是政务公开从业人员“少而不专”，在下半年局领导争取了人员进行了加强；三是部门主动公开意识不强，下半年分管领导牵头召开2次专题会，明确责任和分工，目前改善效果明显；四是业务能力不足，计划2023年组织举办政府信息业务培训会议，提升整体政府信息公开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六、其他需要报告的事项</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市交通运输局2022年未收取依申请公开信息处理费。</w:t>
      </w:r>
    </w:p>
    <w:p>
      <w:pPr>
        <w:ind w:firstLine="620" w:firstLineChars="200"/>
        <w:rPr>
          <w:rFonts w:hint="eastAsia"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sz w:val="31"/>
          <w:szCs w:val="31"/>
          <w:shd w:val="clear" w:fill="FFFFFF"/>
        </w:rPr>
        <w:t>202</w:t>
      </w:r>
      <w:r>
        <w:rPr>
          <w:rFonts w:hint="eastAsia" w:ascii="仿宋" w:hAnsi="仿宋" w:eastAsia="仿宋" w:cs="仿宋"/>
          <w:i w:val="0"/>
          <w:iCs w:val="0"/>
          <w:caps w:val="0"/>
          <w:color w:val="333333"/>
          <w:spacing w:val="0"/>
          <w:sz w:val="31"/>
          <w:szCs w:val="31"/>
          <w:shd w:val="clear" w:fill="FFFFFF"/>
          <w:lang w:val="en-US" w:eastAsia="zh-CN"/>
        </w:rPr>
        <w:t>2</w:t>
      </w:r>
      <w:r>
        <w:rPr>
          <w:rFonts w:hint="eastAsia" w:ascii="仿宋" w:hAnsi="仿宋" w:eastAsia="仿宋" w:cs="仿宋"/>
          <w:i w:val="0"/>
          <w:iCs w:val="0"/>
          <w:caps w:val="0"/>
          <w:color w:val="333333"/>
          <w:spacing w:val="0"/>
          <w:sz w:val="31"/>
          <w:szCs w:val="31"/>
          <w:shd w:val="clear" w:fill="FFFFFF"/>
        </w:rPr>
        <w:t>年市交通运输局共承办人大建议15件，其中主办件7件，分办件4件，协办件4件，已全部办结。建议内容主要涉及城市公共交通管理、公交线路开辟、“大交通”建设等方面</w:t>
      </w:r>
      <w:r>
        <w:rPr>
          <w:rFonts w:hint="eastAsia" w:ascii="仿宋" w:hAnsi="仿宋" w:eastAsia="仿宋" w:cs="仿宋"/>
          <w:i w:val="0"/>
          <w:iCs w:val="0"/>
          <w:caps w:val="0"/>
          <w:color w:val="333333"/>
          <w:spacing w:val="0"/>
          <w:sz w:val="31"/>
          <w:szCs w:val="31"/>
          <w:shd w:val="clear" w:fill="FFFFFF"/>
          <w:lang w:eastAsia="zh-CN"/>
        </w:rPr>
        <w:t>。</w:t>
      </w:r>
      <w:r>
        <w:rPr>
          <w:rFonts w:hint="eastAsia" w:ascii="仿宋" w:hAnsi="仿宋" w:eastAsia="仿宋" w:cs="仿宋"/>
          <w:i w:val="0"/>
          <w:iCs w:val="0"/>
          <w:caps w:val="0"/>
          <w:color w:val="333333"/>
          <w:spacing w:val="0"/>
          <w:sz w:val="31"/>
          <w:szCs w:val="31"/>
          <w:shd w:val="clear" w:fill="FFFFFF"/>
          <w:lang w:val="en-US" w:eastAsia="zh-CN"/>
        </w:rPr>
        <w:t>市交通运输局</w:t>
      </w:r>
      <w:r>
        <w:rPr>
          <w:rFonts w:hint="eastAsia" w:ascii="仿宋" w:hAnsi="仿宋" w:eastAsia="仿宋" w:cs="仿宋"/>
          <w:i w:val="0"/>
          <w:iCs w:val="0"/>
          <w:caps w:val="0"/>
          <w:color w:val="333333"/>
          <w:spacing w:val="0"/>
          <w:sz w:val="31"/>
          <w:szCs w:val="31"/>
          <w:shd w:val="clear" w:fill="FFFFFF"/>
        </w:rPr>
        <w:t>共承办市政协提案10件（主办9件，协办1件），所有提案均全部办结，提案内容主要涉及交通基础设施建设、节能减排、交通疫情防控等方面。</w:t>
      </w:r>
      <w:r>
        <w:rPr>
          <w:rFonts w:hint="eastAsia" w:ascii="仿宋" w:hAnsi="仿宋" w:eastAsia="仿宋" w:cs="仿宋"/>
          <w:i w:val="0"/>
          <w:iCs w:val="0"/>
          <w:caps w:val="0"/>
          <w:color w:val="333333"/>
          <w:spacing w:val="0"/>
          <w:sz w:val="31"/>
          <w:szCs w:val="31"/>
          <w:shd w:val="clear" w:fill="FFFFFF"/>
          <w:lang w:val="en-US" w:eastAsia="zh-CN"/>
        </w:rPr>
        <w:t>人大建议、政协提案2022年均</w:t>
      </w:r>
      <w:r>
        <w:rPr>
          <w:rFonts w:hint="eastAsia" w:ascii="仿宋" w:hAnsi="仿宋" w:eastAsia="仿宋" w:cs="仿宋"/>
          <w:i w:val="0"/>
          <w:iCs w:val="0"/>
          <w:caps w:val="0"/>
          <w:color w:val="333333"/>
          <w:spacing w:val="0"/>
          <w:sz w:val="31"/>
          <w:szCs w:val="31"/>
          <w:shd w:val="clear" w:fill="FFFFFF"/>
        </w:rPr>
        <w:t>实现了按期办结率、满意率“两个100%”。</w:t>
      </w:r>
    </w:p>
    <w:p>
      <w:pPr>
        <w:ind w:firstLine="620" w:firstLineChars="200"/>
        <w:rPr>
          <w:rFonts w:hint="default" w:ascii="仿宋" w:hAnsi="仿宋" w:eastAsia="仿宋" w:cs="仿宋"/>
          <w:i w:val="0"/>
          <w:iCs w:val="0"/>
          <w:caps w:val="0"/>
          <w:color w:val="333333"/>
          <w:spacing w:val="0"/>
          <w:kern w:val="0"/>
          <w:sz w:val="31"/>
          <w:szCs w:val="31"/>
          <w:shd w:val="clear" w:fill="FFFFFF"/>
          <w:lang w:val="en-US" w:eastAsia="zh-CN" w:bidi="ar"/>
        </w:rPr>
      </w:pPr>
      <w:r>
        <w:rPr>
          <w:rFonts w:hint="eastAsia" w:ascii="仿宋" w:hAnsi="仿宋" w:eastAsia="仿宋" w:cs="仿宋"/>
          <w:i w:val="0"/>
          <w:iCs w:val="0"/>
          <w:caps w:val="0"/>
          <w:color w:val="333333"/>
          <w:spacing w:val="0"/>
          <w:kern w:val="0"/>
          <w:sz w:val="31"/>
          <w:szCs w:val="31"/>
          <w:shd w:val="clear" w:fill="FFFFFF"/>
          <w:lang w:val="en-US" w:eastAsia="zh-CN" w:bidi="ar"/>
        </w:rPr>
        <w:t>2022年在公开形式上，邀请我市部分人大代表、政协委员、驻聊媒体现场观摩交通重点项目建设，听取市交通运输局相关领导、项目负责人的工作汇报，在项目建设一线组织召开现场会，听取人大代表、政协委员、媒体朋友的建议和意见。该做法在聊城市广播电视台、大众网、齐鲁晚报网、聊城日报等媒体均进行了重头篇幅报道。</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wOTdlODNlMjQ3N2Y3NzM1OTkyMzMyNzk0MDY5MDMifQ=="/>
  </w:docVars>
  <w:rsids>
    <w:rsidRoot w:val="11AF18C8"/>
    <w:rsid w:val="09426DF4"/>
    <w:rsid w:val="0C922E8C"/>
    <w:rsid w:val="0CB03F2A"/>
    <w:rsid w:val="0F6B1523"/>
    <w:rsid w:val="11AF18C8"/>
    <w:rsid w:val="133F603A"/>
    <w:rsid w:val="1A6A77C7"/>
    <w:rsid w:val="1A9D772D"/>
    <w:rsid w:val="232472EE"/>
    <w:rsid w:val="2AD25A69"/>
    <w:rsid w:val="2EC8706F"/>
    <w:rsid w:val="2F7B66D0"/>
    <w:rsid w:val="35C81F43"/>
    <w:rsid w:val="3A3B033F"/>
    <w:rsid w:val="3D1B2DC2"/>
    <w:rsid w:val="4BE64A79"/>
    <w:rsid w:val="56FE68E2"/>
    <w:rsid w:val="68E67B17"/>
    <w:rsid w:val="6FEE1FCA"/>
    <w:rsid w:val="75BD62B3"/>
    <w:rsid w:val="77181135"/>
    <w:rsid w:val="7B1B79EC"/>
    <w:rsid w:val="7B3A0E66"/>
    <w:rsid w:val="7FD50AB1"/>
    <w:rsid w:val="7FEF25FF"/>
    <w:rsid w:val="7FF64583"/>
    <w:rsid w:val="7FFC0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2464</Words>
  <Characters>2536</Characters>
  <Lines>0</Lines>
  <Paragraphs>0</Paragraphs>
  <TotalTime>12</TotalTime>
  <ScaleCrop>false</ScaleCrop>
  <LinksUpToDate>false</LinksUpToDate>
  <CharactersWithSpaces>2536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2023-01-16T15:45:00Z</dcterms:created>
  <dc:creator>诗人与熊</dc:creator>
  <cp:lastModifiedBy>Administrator</cp:lastModifiedBy>
  <cp:lastPrinted>2023-01-16T17:08:00Z</cp:lastPrinted>
  <dcterms:modified xsi:type="dcterms:W3CDTF">2023-01-30T09:06:59Z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EAE587DFA6734FFB8B15301EE4215E42</vt:lpwstr>
  </property>
</Properties>
</file>